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810B2" w14:textId="258D1530" w:rsidR="008C400F" w:rsidRPr="008C400F" w:rsidRDefault="008C400F" w:rsidP="008C400F">
      <w:pPr>
        <w:autoSpaceDE w:val="0"/>
        <w:autoSpaceDN w:val="0"/>
        <w:adjustRightInd w:val="0"/>
        <w:ind w:firstLine="540"/>
        <w:jc w:val="right"/>
      </w:pPr>
      <w:r w:rsidRPr="008C400F">
        <w:t>П</w:t>
      </w:r>
      <w:r w:rsidR="00E0491C">
        <w:t>риложение</w:t>
      </w:r>
      <w:r w:rsidRPr="008C400F">
        <w:t xml:space="preserve"> </w:t>
      </w:r>
      <w:r w:rsidR="009F5715">
        <w:t>№ 1</w:t>
      </w:r>
    </w:p>
    <w:p w14:paraId="1E354FE9" w14:textId="2CB573BD" w:rsidR="008C400F" w:rsidRPr="008C400F" w:rsidRDefault="008C400F" w:rsidP="008C400F">
      <w:pPr>
        <w:autoSpaceDE w:val="0"/>
        <w:autoSpaceDN w:val="0"/>
        <w:adjustRightInd w:val="0"/>
        <w:ind w:firstLine="540"/>
        <w:jc w:val="right"/>
      </w:pPr>
      <w:r w:rsidRPr="008C400F">
        <w:t xml:space="preserve">к </w:t>
      </w:r>
      <w:r w:rsidR="009F5715">
        <w:t>приказу</w:t>
      </w:r>
      <w:r w:rsidRPr="008C400F">
        <w:t xml:space="preserve"> АНО ДПО «Лаборатория ППШ»</w:t>
      </w:r>
    </w:p>
    <w:p w14:paraId="7E476FEA" w14:textId="17A23CB3" w:rsidR="008C400F" w:rsidRPr="008C400F" w:rsidRDefault="009F5715" w:rsidP="008C400F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lang w:eastAsia="en-US"/>
        </w:rPr>
        <w:t>от «</w:t>
      </w:r>
      <w:r w:rsidR="00104B6F">
        <w:rPr>
          <w:rFonts w:eastAsiaTheme="minorHAnsi" w:cstheme="minorBidi"/>
          <w:lang w:eastAsia="en-US"/>
        </w:rPr>
        <w:t>17</w:t>
      </w:r>
      <w:r>
        <w:rPr>
          <w:rFonts w:eastAsiaTheme="minorHAnsi" w:cstheme="minorBidi"/>
          <w:lang w:eastAsia="en-US"/>
        </w:rPr>
        <w:t xml:space="preserve">» </w:t>
      </w:r>
      <w:r w:rsidR="00104B6F">
        <w:rPr>
          <w:rFonts w:eastAsiaTheme="minorHAnsi" w:cstheme="minorBidi"/>
          <w:lang w:eastAsia="en-US"/>
        </w:rPr>
        <w:t>апрел</w:t>
      </w:r>
      <w:r>
        <w:rPr>
          <w:rFonts w:eastAsiaTheme="minorHAnsi" w:cstheme="minorBidi"/>
          <w:lang w:eastAsia="en-US"/>
        </w:rPr>
        <w:t>я</w:t>
      </w:r>
      <w:r w:rsidR="008C400F" w:rsidRPr="008C400F">
        <w:rPr>
          <w:rFonts w:eastAsiaTheme="minorHAnsi" w:cstheme="minorBidi"/>
          <w:lang w:eastAsia="en-US"/>
        </w:rPr>
        <w:t xml:space="preserve"> 201</w:t>
      </w:r>
      <w:r>
        <w:rPr>
          <w:rFonts w:eastAsiaTheme="minorHAnsi" w:cstheme="minorBidi"/>
          <w:lang w:eastAsia="en-US"/>
        </w:rPr>
        <w:t>7</w:t>
      </w:r>
      <w:r w:rsidR="008C400F" w:rsidRPr="008C400F">
        <w:rPr>
          <w:rFonts w:eastAsiaTheme="minorHAnsi" w:cstheme="minorBidi"/>
          <w:lang w:eastAsia="en-US"/>
        </w:rPr>
        <w:t xml:space="preserve"> года № </w:t>
      </w:r>
      <w:r w:rsidR="00104B6F">
        <w:rPr>
          <w:rFonts w:eastAsiaTheme="minorHAnsi" w:cstheme="minorBidi"/>
          <w:lang w:eastAsia="en-US"/>
        </w:rPr>
        <w:t>1-пд</w:t>
      </w:r>
      <w:r>
        <w:rPr>
          <w:rFonts w:eastAsiaTheme="minorHAnsi" w:cstheme="minorBidi"/>
          <w:lang w:eastAsia="en-US"/>
        </w:rPr>
        <w:t>/17</w:t>
      </w:r>
    </w:p>
    <w:p w14:paraId="2037F1B1" w14:textId="77777777" w:rsidR="008C400F" w:rsidRDefault="008C400F" w:rsidP="001A0899">
      <w:pPr>
        <w:pStyle w:val="1"/>
      </w:pPr>
    </w:p>
    <w:p w14:paraId="1D3FDCA8" w14:textId="77777777" w:rsidR="008C400F" w:rsidRPr="009F5715" w:rsidRDefault="008C400F" w:rsidP="009F5715">
      <w:pPr>
        <w:pStyle w:val="1"/>
      </w:pPr>
    </w:p>
    <w:p w14:paraId="033E0606" w14:textId="77777777" w:rsidR="001A0899" w:rsidRPr="0076535C" w:rsidRDefault="001A0899" w:rsidP="001A0899">
      <w:pPr>
        <w:pStyle w:val="1"/>
      </w:pPr>
      <w:r>
        <w:t>Правила обработки персональных данных</w:t>
      </w:r>
    </w:p>
    <w:p w14:paraId="7D79D451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45D313D9" w14:textId="77777777" w:rsidR="001A0899" w:rsidRPr="00DE7B73" w:rsidRDefault="001A0899" w:rsidP="001A0899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>Обработка персональных данных в</w:t>
      </w:r>
      <w:commentRangeStart w:id="0"/>
      <w:commentRangeStart w:id="1"/>
      <w:r w:rsidRPr="001A0899">
        <w:t xml:space="preserve"> </w:t>
      </w:r>
      <w:r w:rsidRPr="001A0899">
        <w:rPr>
          <w:rFonts w:eastAsia="Calibri"/>
          <w:sz w:val="28"/>
          <w:szCs w:val="28"/>
          <w:lang w:eastAsia="en-US"/>
        </w:rPr>
        <w:t>АНО ДПО «Лаборатория ППШ»</w:t>
      </w:r>
      <w:commentRangeEnd w:id="0"/>
      <w:r>
        <w:rPr>
          <w:rStyle w:val="a4"/>
        </w:rPr>
        <w:commentReference w:id="0"/>
      </w:r>
      <w:commentRangeEnd w:id="1"/>
      <w:r>
        <w:rPr>
          <w:rStyle w:val="a4"/>
        </w:rPr>
        <w:commentReference w:id="1"/>
      </w:r>
      <w:r w:rsidRPr="00DE7B73">
        <w:rPr>
          <w:rFonts w:eastAsia="Calibri"/>
          <w:sz w:val="28"/>
          <w:szCs w:val="28"/>
          <w:lang w:eastAsia="en-US"/>
        </w:rPr>
        <w:t xml:space="preserve"> должна осуществляться на законной основе.</w:t>
      </w:r>
    </w:p>
    <w:p w14:paraId="4DAD564E" w14:textId="77777777" w:rsidR="001A0899" w:rsidRPr="00DE7B73" w:rsidRDefault="001A0899" w:rsidP="001A0899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 xml:space="preserve">2. Обработка персональных данных в </w:t>
      </w:r>
      <w:r w:rsidRPr="001A0899">
        <w:rPr>
          <w:rFonts w:eastAsia="Calibri"/>
          <w:sz w:val="28"/>
          <w:szCs w:val="28"/>
          <w:lang w:eastAsia="en-US"/>
        </w:rPr>
        <w:t>АНО ДПО «Лаборатория ППШ»</w:t>
      </w:r>
      <w:r>
        <w:rPr>
          <w:rStyle w:val="a4"/>
        </w:rPr>
        <w:commentReference w:id="2"/>
      </w:r>
      <w:r>
        <w:rPr>
          <w:rStyle w:val="a4"/>
        </w:rPr>
        <w:commentReference w:id="3"/>
      </w:r>
      <w:r w:rsidRPr="00DE7B7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</w:t>
      </w:r>
      <w:r w:rsidRPr="00DE7B73">
        <w:rPr>
          <w:rFonts w:eastAsia="Calibri"/>
          <w:sz w:val="28"/>
          <w:szCs w:val="28"/>
          <w:lang w:eastAsia="en-US"/>
        </w:rPr>
        <w:t>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0DD4CC73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>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37B410A6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>4. Обработке подлежат только персональные данные, которые отвечают целям их обработки.</w:t>
      </w:r>
    </w:p>
    <w:p w14:paraId="11EF84FA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>5.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14:paraId="2CCD280A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>6.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</w:t>
      </w:r>
    </w:p>
    <w:p w14:paraId="5585CA78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 xml:space="preserve">Ответственный за осуществление обработки персональных данных в </w:t>
      </w:r>
      <w:r w:rsidRPr="001A0899">
        <w:rPr>
          <w:rFonts w:eastAsia="Calibri"/>
          <w:sz w:val="28"/>
          <w:szCs w:val="28"/>
          <w:lang w:eastAsia="en-US"/>
        </w:rPr>
        <w:t>АНО ДПО «Лаборатория ППШ»</w:t>
      </w:r>
      <w:r>
        <w:rPr>
          <w:rStyle w:val="a4"/>
        </w:rPr>
        <w:commentReference w:id="4"/>
      </w:r>
      <w:r>
        <w:rPr>
          <w:rStyle w:val="a4"/>
        </w:rPr>
        <w:commentReference w:id="5"/>
      </w:r>
      <w:r w:rsidRPr="00DE7B73">
        <w:rPr>
          <w:rFonts w:eastAsia="Calibri"/>
          <w:sz w:val="28"/>
          <w:szCs w:val="28"/>
          <w:lang w:eastAsia="en-US"/>
        </w:rPr>
        <w:t xml:space="preserve"> должен принимать необходимые меры по удалению или уточнению </w:t>
      </w:r>
      <w:proofErr w:type="gramStart"/>
      <w:r w:rsidRPr="00DE7B73">
        <w:rPr>
          <w:rFonts w:eastAsia="Calibri"/>
          <w:sz w:val="28"/>
          <w:szCs w:val="28"/>
          <w:lang w:eastAsia="en-US"/>
        </w:rPr>
        <w:t>неполных</w:t>
      </w:r>
      <w:proofErr w:type="gramEnd"/>
      <w:r w:rsidRPr="00DE7B73">
        <w:rPr>
          <w:rFonts w:eastAsia="Calibri"/>
          <w:sz w:val="28"/>
          <w:szCs w:val="28"/>
          <w:lang w:eastAsia="en-US"/>
        </w:rPr>
        <w:t xml:space="preserve"> или неточных персональных данных.</w:t>
      </w:r>
    </w:p>
    <w:p w14:paraId="08B53856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>7. Мерами, направленными на выявление и предотвращение нарушений, предусмотренных законодательством, являются:</w:t>
      </w:r>
    </w:p>
    <w:p w14:paraId="2B3EED72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 xml:space="preserve">1) осуществление внутреннего контроля соответствия обработки персональных данных нормам Федерального </w:t>
      </w:r>
      <w:hyperlink r:id="rId6" w:history="1">
        <w:r w:rsidRPr="00DE7B73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DE7B73">
        <w:rPr>
          <w:rFonts w:eastAsia="Calibri"/>
          <w:sz w:val="28"/>
          <w:szCs w:val="28"/>
          <w:lang w:eastAsia="en-US"/>
        </w:rPr>
        <w:t xml:space="preserve"> 27.07.2006 № 152-ФЗ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E7B73">
        <w:rPr>
          <w:rFonts w:eastAsia="Calibri"/>
          <w:sz w:val="28"/>
          <w:szCs w:val="28"/>
          <w:lang w:eastAsia="en-US"/>
        </w:rPr>
        <w:t>"О персональных данных" (далее - Федеральный закон) и принятым в соответствии с ним нормативным правовым актам;</w:t>
      </w:r>
    </w:p>
    <w:p w14:paraId="2827FCB7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 xml:space="preserve">2) оценка вреда, который может быть причинен субъектам персональных данных в случае нарушения Федерального </w:t>
      </w:r>
      <w:hyperlink r:id="rId7" w:history="1">
        <w:r w:rsidRPr="00DE7B73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DE7B73">
        <w:rPr>
          <w:rFonts w:eastAsia="Calibri"/>
          <w:sz w:val="28"/>
          <w:szCs w:val="28"/>
          <w:lang w:eastAsia="en-US"/>
        </w:rPr>
        <w:t xml:space="preserve">, соотношение указанного вреда и принимаемых </w:t>
      </w:r>
      <w:r w:rsidRPr="001A0899">
        <w:rPr>
          <w:rFonts w:eastAsia="Calibri"/>
          <w:sz w:val="28"/>
          <w:szCs w:val="28"/>
          <w:lang w:eastAsia="en-US"/>
        </w:rPr>
        <w:t>АНО ДПО «Лаборатория ППШ»</w:t>
      </w:r>
      <w:r>
        <w:rPr>
          <w:rStyle w:val="a4"/>
        </w:rPr>
        <w:commentReference w:id="6"/>
      </w:r>
      <w:r>
        <w:rPr>
          <w:rStyle w:val="a4"/>
        </w:rPr>
        <w:commentReference w:id="7"/>
      </w:r>
      <w:r w:rsidRPr="00DE7B73">
        <w:rPr>
          <w:rFonts w:eastAsia="Calibri"/>
          <w:sz w:val="28"/>
          <w:szCs w:val="28"/>
          <w:lang w:eastAsia="en-US"/>
        </w:rPr>
        <w:t xml:space="preserve"> мер, направленных на обеспечение выполнения обязанностей, предусмотренных Федеральным </w:t>
      </w:r>
      <w:hyperlink r:id="rId8" w:history="1">
        <w:r w:rsidRPr="00DE7B73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DE7B73">
        <w:rPr>
          <w:rFonts w:eastAsia="Calibri"/>
          <w:sz w:val="28"/>
          <w:szCs w:val="28"/>
          <w:lang w:eastAsia="en-US"/>
        </w:rPr>
        <w:t>;</w:t>
      </w:r>
    </w:p>
    <w:p w14:paraId="2116CB34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>3) ознакомление служащих,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и(или) обучение служащих.</w:t>
      </w:r>
    </w:p>
    <w:p w14:paraId="027E51C0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>8. Обеспечение безопасности персональных данных достигается, в частности:</w:t>
      </w:r>
    </w:p>
    <w:p w14:paraId="4312EDA5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lastRenderedPageBreak/>
        <w:t>1) определением угроз безопасности персональных данных при их обработке в информационных системах персональных данных;</w:t>
      </w:r>
    </w:p>
    <w:p w14:paraId="4833A3F1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14:paraId="00252C99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>3) проведением в установленном порядке процедуры оценки соответствия средств защиты информации;</w:t>
      </w:r>
    </w:p>
    <w:p w14:paraId="2D2C871B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>4)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2047E004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>5) учетом машинных носителей персональных данных;</w:t>
      </w:r>
    </w:p>
    <w:p w14:paraId="0069CD14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>6) обнаружением фактов несанкционированного доступа к персональным данным и принятием мер по их недопущению;</w:t>
      </w:r>
    </w:p>
    <w:p w14:paraId="75ED20A6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>7) восстановлением персональных данных, модифицированных или уничтоженных вследствие несанкционированного доступа к ним;</w:t>
      </w:r>
    </w:p>
    <w:p w14:paraId="250A7CD7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>8)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14:paraId="1E6401A0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 xml:space="preserve">9. Целью обработки персональных данных в </w:t>
      </w:r>
      <w:r w:rsidRPr="001A0899">
        <w:rPr>
          <w:rFonts w:eastAsia="Calibri"/>
          <w:sz w:val="28"/>
          <w:szCs w:val="28"/>
          <w:lang w:eastAsia="en-US"/>
        </w:rPr>
        <w:t>АНО ДПО «Лаборатория ППШ»</w:t>
      </w:r>
      <w:r>
        <w:rPr>
          <w:rStyle w:val="a4"/>
        </w:rPr>
        <w:commentReference w:id="8"/>
      </w:r>
      <w:r>
        <w:rPr>
          <w:rStyle w:val="a4"/>
        </w:rPr>
        <w:commentReference w:id="9"/>
      </w:r>
      <w:r w:rsidRPr="00DE7B73">
        <w:rPr>
          <w:rFonts w:eastAsia="Calibri"/>
          <w:sz w:val="28"/>
          <w:szCs w:val="28"/>
          <w:lang w:eastAsia="en-US"/>
        </w:rPr>
        <w:t xml:space="preserve"> является обеспечение соблюдения законов и иных нормативных правовых актов.</w:t>
      </w:r>
    </w:p>
    <w:p w14:paraId="7D9F0F78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 xml:space="preserve">10. Хранение персональных данных должно осуществляться в форме, позволяющей определить субъект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</w:t>
      </w:r>
      <w:hyperlink r:id="rId9" w:history="1">
        <w:r w:rsidRPr="00DE7B73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DE7B73">
        <w:rPr>
          <w:rFonts w:eastAsia="Calibri"/>
          <w:sz w:val="28"/>
          <w:szCs w:val="28"/>
          <w:lang w:eastAsia="en-US"/>
        </w:rPr>
        <w:t xml:space="preserve">, договором, стороной которого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</w:t>
      </w:r>
      <w:hyperlink r:id="rId10" w:history="1">
        <w:r w:rsidRPr="00DE7B73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DE7B73">
        <w:rPr>
          <w:rFonts w:eastAsia="Calibri"/>
          <w:sz w:val="28"/>
          <w:szCs w:val="28"/>
          <w:lang w:eastAsia="en-US"/>
        </w:rPr>
        <w:t>.</w:t>
      </w:r>
    </w:p>
    <w:p w14:paraId="5A215F36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>11. В случае выявления неправомерной обработки персональных данных, осуществляемой служащим, в срок, не превышающий три рабочих дня с даты этого выявления, он обязан прекратить неправомерную обработку персональных данных.</w:t>
      </w:r>
    </w:p>
    <w:p w14:paraId="4D4E74C1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>В случае если обеспечить правомерность обработки персональных данных невозможно, работник в срок, не превышающий десяти рабочих дней с даты выявления неправомерной обработки персональных данных, обязан уничтожить такие персональные данные.</w:t>
      </w:r>
    </w:p>
    <w:p w14:paraId="55E1FDA8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 xml:space="preserve">Об устранении допущенных нарушений или об уничтожении персональных данных работник обязан уведомить субъекта персональных данных или его представителя, а в случае если обращение субъекта персональных данных или его представителя либо запрос уполномоченного </w:t>
      </w:r>
      <w:r w:rsidRPr="00DE7B73">
        <w:rPr>
          <w:rFonts w:eastAsia="Calibri"/>
          <w:sz w:val="28"/>
          <w:szCs w:val="28"/>
          <w:lang w:eastAsia="en-US"/>
        </w:rPr>
        <w:lastRenderedPageBreak/>
        <w:t>органа по защите прав субъектов персональных данных были направлены уполномоченным органом по защите прав субъектов персональных данных, также указанный орган.</w:t>
      </w:r>
    </w:p>
    <w:p w14:paraId="59CD054C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 xml:space="preserve">12. В случае достижения цели обработки персональных данных государственный гражданский работник обязан прекратить обработку персональных данных и уничтожить персональные данные в срок, не превышающий тридцати дней с даты достижения цели обработки персональных данных, если иное не предусмотрено договором, стороной которого является субъект персональных данных, иным соглашением между </w:t>
      </w:r>
      <w:r w:rsidRPr="001A0899">
        <w:rPr>
          <w:rFonts w:eastAsia="Calibri"/>
          <w:sz w:val="28"/>
          <w:szCs w:val="28"/>
          <w:lang w:eastAsia="en-US"/>
        </w:rPr>
        <w:t>АНО ДПО «Лаборатория ППШ»</w:t>
      </w:r>
      <w:r>
        <w:rPr>
          <w:rStyle w:val="a4"/>
        </w:rPr>
        <w:commentReference w:id="10"/>
      </w:r>
      <w:r>
        <w:rPr>
          <w:rStyle w:val="a4"/>
        </w:rPr>
        <w:commentReference w:id="11"/>
      </w:r>
      <w:r w:rsidRPr="00DE7B73">
        <w:rPr>
          <w:rFonts w:eastAsia="Calibri"/>
          <w:sz w:val="28"/>
          <w:szCs w:val="28"/>
          <w:lang w:eastAsia="en-US"/>
        </w:rPr>
        <w:t xml:space="preserve"> и субъектом персональных данных либо если </w:t>
      </w:r>
      <w:r w:rsidRPr="001A0899">
        <w:rPr>
          <w:rFonts w:eastAsia="Calibri"/>
          <w:sz w:val="28"/>
          <w:szCs w:val="28"/>
          <w:lang w:eastAsia="en-US"/>
        </w:rPr>
        <w:t>АНО ДПО «Лаборатория ППШ»</w:t>
      </w:r>
      <w:r>
        <w:rPr>
          <w:rStyle w:val="a4"/>
        </w:rPr>
        <w:commentReference w:id="12"/>
      </w:r>
      <w:r>
        <w:rPr>
          <w:rStyle w:val="a4"/>
        </w:rPr>
        <w:commentReference w:id="13"/>
      </w:r>
      <w:r w:rsidRPr="00DE7B73">
        <w:rPr>
          <w:rFonts w:eastAsia="Calibri"/>
          <w:sz w:val="28"/>
          <w:szCs w:val="28"/>
          <w:lang w:eastAsia="en-US"/>
        </w:rPr>
        <w:t xml:space="preserve"> не вправе осуществлять обработку персональных данных без согласия субъекта персональных данных, на основаниях, предусмотренных Федеральным </w:t>
      </w:r>
      <w:hyperlink r:id="rId11" w:history="1">
        <w:r w:rsidRPr="00DE7B73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DE7B73">
        <w:rPr>
          <w:rFonts w:eastAsia="Calibri"/>
          <w:sz w:val="28"/>
          <w:szCs w:val="28"/>
          <w:lang w:eastAsia="en-US"/>
        </w:rPr>
        <w:t xml:space="preserve"> или другими федеральными законами.</w:t>
      </w:r>
    </w:p>
    <w:p w14:paraId="29512AB3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 xml:space="preserve">13. В случае отзыва субъектом персональных данных согласия на обработку своих персональных данных работник обязан прекратить обработку персональных данных и уничтожить персональные данные в срок, не превышающий три рабочих дня с даты поступления указанного отзыва, если иное не предусмотрено соглашением между </w:t>
      </w:r>
      <w:r w:rsidRPr="001A0899">
        <w:rPr>
          <w:rFonts w:eastAsia="Calibri"/>
          <w:sz w:val="28"/>
          <w:szCs w:val="28"/>
          <w:lang w:eastAsia="en-US"/>
        </w:rPr>
        <w:t>АНО ДПО «Лаборатория ППШ»</w:t>
      </w:r>
      <w:r>
        <w:rPr>
          <w:rStyle w:val="a4"/>
        </w:rPr>
        <w:commentReference w:id="14"/>
      </w:r>
      <w:r>
        <w:rPr>
          <w:rStyle w:val="a4"/>
        </w:rPr>
        <w:commentReference w:id="15"/>
      </w:r>
      <w:r w:rsidRPr="00DE7B73">
        <w:rPr>
          <w:rFonts w:eastAsia="Calibri"/>
          <w:sz w:val="28"/>
          <w:szCs w:val="28"/>
          <w:lang w:eastAsia="en-US"/>
        </w:rPr>
        <w:t xml:space="preserve"> и субъектом персональных данных.</w:t>
      </w:r>
    </w:p>
    <w:p w14:paraId="29DFD2B2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>Об уничтожении персональных данных государственный работник обязан уведомить субъекта персональных данных не позднее трех рабочих дней со дня уничтожения.</w:t>
      </w:r>
    </w:p>
    <w:p w14:paraId="0AA2BCF3" w14:textId="77777777" w:rsidR="001A0899" w:rsidRPr="00DE7B73" w:rsidRDefault="001A0899" w:rsidP="001A08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E7B73">
        <w:rPr>
          <w:rFonts w:eastAsia="Calibri"/>
          <w:sz w:val="28"/>
          <w:szCs w:val="28"/>
          <w:lang w:eastAsia="en-US"/>
        </w:rPr>
        <w:t>14. В случае отсутствия возможности уничтожения персональных данных в течение сроков, указанных выше, работник осуществляет блокирование таких персональных данных и обеспечивает уничтожение персональных данных в срок, не превышающий шесть месяцев, если иной срок не установлен федеральными законами.</w:t>
      </w:r>
    </w:p>
    <w:p w14:paraId="2037784B" w14:textId="77777777" w:rsidR="00CA5BB6" w:rsidRDefault="00CA5BB6" w:rsidP="001A0899">
      <w:pPr>
        <w:jc w:val="both"/>
      </w:pPr>
    </w:p>
    <w:p w14:paraId="77272AE9" w14:textId="77777777" w:rsidR="006E4543" w:rsidRDefault="006E4543" w:rsidP="001A0899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3"/>
      </w:tblGrid>
      <w:tr w:rsidR="006E4543" w14:paraId="44658DFF" w14:textId="77777777" w:rsidTr="006E4543">
        <w:tc>
          <w:tcPr>
            <w:tcW w:w="4814" w:type="dxa"/>
          </w:tcPr>
          <w:p w14:paraId="519B34C7" w14:textId="77777777" w:rsidR="006E4543" w:rsidRPr="006E4543" w:rsidRDefault="006E4543" w:rsidP="00DE2FB5">
            <w:pPr>
              <w:pStyle w:val="2"/>
              <w:tabs>
                <w:tab w:val="left" w:pos="680"/>
                <w:tab w:val="left" w:pos="2268"/>
              </w:tabs>
              <w:spacing w:before="0" w:line="360" w:lineRule="auto"/>
              <w:ind w:right="0" w:firstLine="0"/>
              <w:rPr>
                <w:bCs/>
                <w:szCs w:val="28"/>
              </w:rPr>
            </w:pPr>
            <w:r w:rsidRPr="006E4543">
              <w:rPr>
                <w:bCs/>
                <w:szCs w:val="28"/>
              </w:rPr>
              <w:t>Заместитель генерального директора</w:t>
            </w:r>
          </w:p>
        </w:tc>
        <w:tc>
          <w:tcPr>
            <w:tcW w:w="4814" w:type="dxa"/>
          </w:tcPr>
          <w:p w14:paraId="4A44971A" w14:textId="77777777" w:rsidR="006E4543" w:rsidRPr="00841F3F" w:rsidRDefault="006E4543" w:rsidP="00DE2FB5">
            <w:pPr>
              <w:pStyle w:val="2"/>
              <w:tabs>
                <w:tab w:val="left" w:pos="680"/>
                <w:tab w:val="left" w:pos="2268"/>
              </w:tabs>
              <w:spacing w:before="0" w:line="360" w:lineRule="auto"/>
              <w:ind w:right="0" w:firstLine="0"/>
              <w:jc w:val="right"/>
              <w:rPr>
                <w:bCs/>
                <w:szCs w:val="28"/>
              </w:rPr>
            </w:pPr>
            <w:r w:rsidRPr="00841F3F">
              <w:rPr>
                <w:bCs/>
                <w:szCs w:val="28"/>
              </w:rPr>
              <w:t>Р.И. Кислов</w:t>
            </w:r>
          </w:p>
        </w:tc>
      </w:tr>
    </w:tbl>
    <w:p w14:paraId="34A6158C" w14:textId="77777777" w:rsidR="006E4543" w:rsidRDefault="006E4543" w:rsidP="001A0899">
      <w:pPr>
        <w:jc w:val="both"/>
      </w:pPr>
      <w:bookmarkStart w:id="16" w:name="_GoBack"/>
      <w:bookmarkEnd w:id="16"/>
    </w:p>
    <w:sectPr w:rsidR="006E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Николай Иванов" w:date="2017-11-06T10:39:00Z" w:initials="НИ">
    <w:p w14:paraId="5E8269F8" w14:textId="77777777" w:rsidR="001A0899" w:rsidRDefault="001A0899">
      <w:pPr>
        <w:pStyle w:val="a5"/>
      </w:pPr>
      <w:r>
        <w:rPr>
          <w:rStyle w:val="a4"/>
        </w:rPr>
        <w:annotationRef/>
      </w:r>
      <w:r>
        <w:t>АНО ДПО «Лаборатория ППШ»</w:t>
      </w:r>
    </w:p>
  </w:comment>
  <w:comment w:id="1" w:author="Николай Иванов" w:date="2017-11-06T10:40:00Z" w:initials="НИ">
    <w:p w14:paraId="4C284063" w14:textId="77777777" w:rsidR="001A0899" w:rsidRDefault="001A0899">
      <w:pPr>
        <w:pStyle w:val="a5"/>
      </w:pPr>
      <w:r>
        <w:rPr>
          <w:rStyle w:val="a4"/>
        </w:rPr>
        <w:annotationRef/>
      </w:r>
    </w:p>
  </w:comment>
  <w:comment w:id="2" w:author="Николай Иванов" w:date="2017-11-06T10:39:00Z" w:initials="НИ">
    <w:p w14:paraId="3F3AE204" w14:textId="77777777" w:rsidR="001A0899" w:rsidRDefault="001A0899" w:rsidP="001A0899">
      <w:pPr>
        <w:pStyle w:val="a5"/>
      </w:pPr>
      <w:r>
        <w:rPr>
          <w:rStyle w:val="a4"/>
        </w:rPr>
        <w:annotationRef/>
      </w:r>
      <w:r>
        <w:t>АНО ДПО «Лаборатория ППШ»</w:t>
      </w:r>
    </w:p>
  </w:comment>
  <w:comment w:id="3" w:author="Николай Иванов" w:date="2017-11-06T10:40:00Z" w:initials="НИ">
    <w:p w14:paraId="50FD9B4E" w14:textId="77777777" w:rsidR="001A0899" w:rsidRDefault="001A0899" w:rsidP="001A0899">
      <w:pPr>
        <w:pStyle w:val="a5"/>
      </w:pPr>
      <w:r>
        <w:rPr>
          <w:rStyle w:val="a4"/>
        </w:rPr>
        <w:annotationRef/>
      </w:r>
    </w:p>
  </w:comment>
  <w:comment w:id="4" w:author="Николай Иванов" w:date="2017-11-06T10:39:00Z" w:initials="НИ">
    <w:p w14:paraId="2C3BCFBC" w14:textId="77777777" w:rsidR="001A0899" w:rsidRDefault="001A0899" w:rsidP="001A0899">
      <w:pPr>
        <w:pStyle w:val="a5"/>
      </w:pPr>
      <w:r>
        <w:rPr>
          <w:rStyle w:val="a4"/>
        </w:rPr>
        <w:annotationRef/>
      </w:r>
      <w:r>
        <w:t>АНО ДПО «Лаборатория ППШ»</w:t>
      </w:r>
    </w:p>
  </w:comment>
  <w:comment w:id="5" w:author="Николай Иванов" w:date="2017-11-06T10:40:00Z" w:initials="НИ">
    <w:p w14:paraId="0D9D3551" w14:textId="77777777" w:rsidR="001A0899" w:rsidRDefault="001A0899" w:rsidP="001A0899">
      <w:pPr>
        <w:pStyle w:val="a5"/>
      </w:pPr>
      <w:r>
        <w:rPr>
          <w:rStyle w:val="a4"/>
        </w:rPr>
        <w:annotationRef/>
      </w:r>
    </w:p>
  </w:comment>
  <w:comment w:id="6" w:author="Николай Иванов" w:date="2017-11-06T10:39:00Z" w:initials="НИ">
    <w:p w14:paraId="63132BFB" w14:textId="77777777" w:rsidR="001A0899" w:rsidRDefault="001A0899" w:rsidP="001A0899">
      <w:pPr>
        <w:pStyle w:val="a5"/>
      </w:pPr>
      <w:r>
        <w:rPr>
          <w:rStyle w:val="a4"/>
        </w:rPr>
        <w:annotationRef/>
      </w:r>
      <w:r>
        <w:t>АНО ДПО «Лаборатория ППШ»</w:t>
      </w:r>
    </w:p>
  </w:comment>
  <w:comment w:id="7" w:author="Николай Иванов" w:date="2017-11-06T10:40:00Z" w:initials="НИ">
    <w:p w14:paraId="718B27EE" w14:textId="77777777" w:rsidR="001A0899" w:rsidRDefault="001A0899" w:rsidP="001A0899">
      <w:pPr>
        <w:pStyle w:val="a5"/>
      </w:pPr>
      <w:r>
        <w:rPr>
          <w:rStyle w:val="a4"/>
        </w:rPr>
        <w:annotationRef/>
      </w:r>
    </w:p>
  </w:comment>
  <w:comment w:id="8" w:author="Николай Иванов" w:date="2017-11-06T10:39:00Z" w:initials="НИ">
    <w:p w14:paraId="0287B6F2" w14:textId="77777777" w:rsidR="001A0899" w:rsidRDefault="001A0899" w:rsidP="001A0899">
      <w:pPr>
        <w:pStyle w:val="a5"/>
      </w:pPr>
      <w:r>
        <w:rPr>
          <w:rStyle w:val="a4"/>
        </w:rPr>
        <w:annotationRef/>
      </w:r>
      <w:r>
        <w:t>АНО ДПО «Лаборатория ППШ»</w:t>
      </w:r>
    </w:p>
  </w:comment>
  <w:comment w:id="9" w:author="Николай Иванов" w:date="2017-11-06T10:40:00Z" w:initials="НИ">
    <w:p w14:paraId="2B822188" w14:textId="77777777" w:rsidR="001A0899" w:rsidRDefault="001A0899" w:rsidP="001A0899">
      <w:pPr>
        <w:pStyle w:val="a5"/>
      </w:pPr>
      <w:r>
        <w:rPr>
          <w:rStyle w:val="a4"/>
        </w:rPr>
        <w:annotationRef/>
      </w:r>
    </w:p>
  </w:comment>
  <w:comment w:id="10" w:author="Николай Иванов" w:date="2017-11-06T10:39:00Z" w:initials="НИ">
    <w:p w14:paraId="3A4D1A0D" w14:textId="77777777" w:rsidR="001A0899" w:rsidRDefault="001A0899" w:rsidP="001A0899">
      <w:pPr>
        <w:pStyle w:val="a5"/>
      </w:pPr>
      <w:r>
        <w:rPr>
          <w:rStyle w:val="a4"/>
        </w:rPr>
        <w:annotationRef/>
      </w:r>
      <w:r>
        <w:t>АНО ДПО «Лаборатория ППШ»</w:t>
      </w:r>
    </w:p>
  </w:comment>
  <w:comment w:id="11" w:author="Николай Иванов" w:date="2017-11-06T10:40:00Z" w:initials="НИ">
    <w:p w14:paraId="3AED45AE" w14:textId="77777777" w:rsidR="001A0899" w:rsidRDefault="001A0899" w:rsidP="001A0899">
      <w:pPr>
        <w:pStyle w:val="a5"/>
      </w:pPr>
      <w:r>
        <w:rPr>
          <w:rStyle w:val="a4"/>
        </w:rPr>
        <w:annotationRef/>
      </w:r>
    </w:p>
  </w:comment>
  <w:comment w:id="12" w:author="Николай Иванов" w:date="2017-11-06T10:39:00Z" w:initials="НИ">
    <w:p w14:paraId="3B96FFB3" w14:textId="77777777" w:rsidR="001A0899" w:rsidRDefault="001A0899" w:rsidP="001A0899">
      <w:pPr>
        <w:pStyle w:val="a5"/>
      </w:pPr>
      <w:r>
        <w:rPr>
          <w:rStyle w:val="a4"/>
        </w:rPr>
        <w:annotationRef/>
      </w:r>
      <w:r>
        <w:t>АНО ДПО «Лаборатория ППШ»</w:t>
      </w:r>
    </w:p>
  </w:comment>
  <w:comment w:id="13" w:author="Николай Иванов" w:date="2017-11-06T10:40:00Z" w:initials="НИ">
    <w:p w14:paraId="2ADC478D" w14:textId="77777777" w:rsidR="001A0899" w:rsidRDefault="001A0899" w:rsidP="001A0899">
      <w:pPr>
        <w:pStyle w:val="a5"/>
      </w:pPr>
      <w:r>
        <w:rPr>
          <w:rStyle w:val="a4"/>
        </w:rPr>
        <w:annotationRef/>
      </w:r>
    </w:p>
  </w:comment>
  <w:comment w:id="14" w:author="Николай Иванов" w:date="2017-11-06T10:39:00Z" w:initials="НИ">
    <w:p w14:paraId="5FB1B7AD" w14:textId="77777777" w:rsidR="001A0899" w:rsidRDefault="001A0899" w:rsidP="001A0899">
      <w:pPr>
        <w:pStyle w:val="a5"/>
      </w:pPr>
      <w:r>
        <w:rPr>
          <w:rStyle w:val="a4"/>
        </w:rPr>
        <w:annotationRef/>
      </w:r>
      <w:r>
        <w:t>АНО ДПО «Лаборатория ППШ»</w:t>
      </w:r>
    </w:p>
  </w:comment>
  <w:comment w:id="15" w:author="Николай Иванов" w:date="2017-11-06T10:40:00Z" w:initials="НИ">
    <w:p w14:paraId="3FE03E51" w14:textId="77777777" w:rsidR="001A0899" w:rsidRDefault="001A0899" w:rsidP="001A0899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8269F8" w15:done="0"/>
  <w15:commentEx w15:paraId="4C284063" w15:paraIdParent="5E8269F8" w15:done="0"/>
  <w15:commentEx w15:paraId="3F3AE204" w15:done="0"/>
  <w15:commentEx w15:paraId="50FD9B4E" w15:paraIdParent="3F3AE204" w15:done="0"/>
  <w15:commentEx w15:paraId="2C3BCFBC" w15:done="0"/>
  <w15:commentEx w15:paraId="0D9D3551" w15:paraIdParent="2C3BCFBC" w15:done="0"/>
  <w15:commentEx w15:paraId="63132BFB" w15:done="0"/>
  <w15:commentEx w15:paraId="718B27EE" w15:paraIdParent="63132BFB" w15:done="0"/>
  <w15:commentEx w15:paraId="0287B6F2" w15:done="0"/>
  <w15:commentEx w15:paraId="2B822188" w15:paraIdParent="0287B6F2" w15:done="0"/>
  <w15:commentEx w15:paraId="3A4D1A0D" w15:done="0"/>
  <w15:commentEx w15:paraId="3AED45AE" w15:paraIdParent="3A4D1A0D" w15:done="0"/>
  <w15:commentEx w15:paraId="3B96FFB3" w15:done="0"/>
  <w15:commentEx w15:paraId="2ADC478D" w15:paraIdParent="3B96FFB3" w15:done="0"/>
  <w15:commentEx w15:paraId="5FB1B7AD" w15:done="0"/>
  <w15:commentEx w15:paraId="3FE03E51" w15:paraIdParent="5FB1B7A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олай Иванов">
    <w15:presenceInfo w15:providerId="Windows Live" w15:userId="e4106cf0f0b70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2C"/>
    <w:rsid w:val="00104B6F"/>
    <w:rsid w:val="001A0899"/>
    <w:rsid w:val="006E4543"/>
    <w:rsid w:val="007D7BF8"/>
    <w:rsid w:val="00841F3F"/>
    <w:rsid w:val="008C400F"/>
    <w:rsid w:val="009F5715"/>
    <w:rsid w:val="00B6022C"/>
    <w:rsid w:val="00CA5BB6"/>
    <w:rsid w:val="00E0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D3DD"/>
  <w15:chartTrackingRefBased/>
  <w15:docId w15:val="{D4FBBED9-9853-4DCA-8C68-C313B7E5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A0899"/>
    <w:pPr>
      <w:keepNext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A08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rsid w:val="001A0899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3">
    <w:name w:val="No Spacing"/>
    <w:basedOn w:val="a"/>
    <w:uiPriority w:val="1"/>
    <w:qFormat/>
    <w:rsid w:val="001A0899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1A089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A089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1A0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089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08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08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0899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6E45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semiHidden/>
    <w:rsid w:val="006E4543"/>
    <w:pPr>
      <w:spacing w:before="120"/>
      <w:ind w:right="7"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E45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FBBF6FD0D7D9B16D74849C6A640C5277ECC3D1FDB3D348D7BB5FC98cDjBJ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2FBBF6FD0D7D9B16D74849C6A640C5277ECC3D1FDB3D348D7BB5FC98cDjB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2FBBF6FD0D7D9B16D74849C6A640C5277ECC3D1FDB3D348D7BB5FC98cDjBJ" TargetMode="External"/><Relationship Id="rId11" Type="http://schemas.openxmlformats.org/officeDocument/2006/relationships/hyperlink" Target="consultantplus://offline/ref=D02FBBF6FD0D7D9B16D74849C6A640C5277ECC3D1FDB3D348D7BB5FC98cDjBJ" TargetMode="External"/><Relationship Id="rId5" Type="http://schemas.microsoft.com/office/2011/relationships/commentsExtended" Target="commentsExtended.xml"/><Relationship Id="rId10" Type="http://schemas.openxmlformats.org/officeDocument/2006/relationships/hyperlink" Target="consultantplus://offline/ref=D02FBBF6FD0D7D9B16D74849C6A640C5277ECC3D1FDB3D348D7BB5FC98cDjBJ" TargetMode="External"/><Relationship Id="rId4" Type="http://schemas.openxmlformats.org/officeDocument/2006/relationships/comments" Target="comments.xml"/><Relationship Id="rId9" Type="http://schemas.openxmlformats.org/officeDocument/2006/relationships/hyperlink" Target="consultantplus://offline/ref=D02FBBF6FD0D7D9B16D74849C6A640C5277ECC3D1FDB3D348D7BB5FC98cDj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Иванов</dc:creator>
  <cp:keywords/>
  <dc:description/>
  <cp:lastModifiedBy>Goviadkin</cp:lastModifiedBy>
  <cp:revision>10</cp:revision>
  <dcterms:created xsi:type="dcterms:W3CDTF">2017-11-06T07:44:00Z</dcterms:created>
  <dcterms:modified xsi:type="dcterms:W3CDTF">2017-11-08T09:11:00Z</dcterms:modified>
</cp:coreProperties>
</file>